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CD5A" w14:textId="1008B972" w:rsidR="00E57BE1" w:rsidRPr="008C5940" w:rsidRDefault="00E57BE1" w:rsidP="00E57BE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8C594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Załącznik </w:t>
      </w:r>
      <w:r w:rsidR="008C594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n</w:t>
      </w:r>
      <w:r w:rsidRPr="008C594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r </w:t>
      </w:r>
      <w:r w:rsidR="00974F86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9</w:t>
      </w:r>
      <w:r w:rsidRPr="008C594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do SWZ </w:t>
      </w:r>
    </w:p>
    <w:p w14:paraId="515122C4" w14:textId="77777777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5C2CED35" w14:textId="77777777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A008946" w14:textId="30AF9D29" w:rsidR="00E57BE1" w:rsidRPr="008C5940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8C5940">
        <w:rPr>
          <w:rFonts w:ascii="Times New Roman" w:eastAsia="Times New Roman" w:hAnsi="Times New Roman" w:cs="Times New Roman"/>
          <w:b/>
          <w:bCs/>
          <w:lang w:eastAsia="pl-PL"/>
        </w:rPr>
        <w:t>Opis Przedmiotu Zamówienia</w:t>
      </w:r>
    </w:p>
    <w:p w14:paraId="45D9C249" w14:textId="77777777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7CAFE30" w14:textId="77777777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47EB2CC" w14:textId="07A3DF3A" w:rsidR="00E57BE1" w:rsidRDefault="00E57BE1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>Zamówienie obejmuje</w:t>
      </w:r>
    </w:p>
    <w:p w14:paraId="34B75E8E" w14:textId="77777777" w:rsidR="009D088A" w:rsidRDefault="009D088A" w:rsidP="00E57B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263C4CEC" w14:textId="792F104D" w:rsidR="009D088A" w:rsidRPr="009D088A" w:rsidRDefault="009D088A" w:rsidP="009D088A">
      <w:pPr>
        <w:ind w:left="78" w:right="224"/>
        <w:jc w:val="center"/>
        <w:rPr>
          <w:rFonts w:ascii="Times New Roman" w:hAnsi="Times New Roman" w:cs="Times New Roman"/>
          <w:iCs/>
        </w:rPr>
      </w:pPr>
      <w:r w:rsidRPr="009D088A">
        <w:rPr>
          <w:rFonts w:ascii="Times New Roman" w:hAnsi="Times New Roman" w:cs="Times New Roman"/>
          <w:b/>
          <w:iCs/>
        </w:rPr>
        <w:t xml:space="preserve">„Budowa </w:t>
      </w:r>
      <w:r w:rsidR="00EA573B">
        <w:rPr>
          <w:rFonts w:ascii="Times New Roman" w:hAnsi="Times New Roman" w:cs="Times New Roman"/>
          <w:b/>
          <w:iCs/>
        </w:rPr>
        <w:t xml:space="preserve">świetlicy wiejskiej w </w:t>
      </w:r>
      <w:proofErr w:type="spellStart"/>
      <w:r w:rsidR="00EA573B">
        <w:rPr>
          <w:rFonts w:ascii="Times New Roman" w:hAnsi="Times New Roman" w:cs="Times New Roman"/>
          <w:b/>
          <w:iCs/>
        </w:rPr>
        <w:t>msc</w:t>
      </w:r>
      <w:proofErr w:type="spellEnd"/>
      <w:r w:rsidR="00EA573B">
        <w:rPr>
          <w:rFonts w:ascii="Times New Roman" w:hAnsi="Times New Roman" w:cs="Times New Roman"/>
          <w:b/>
          <w:iCs/>
        </w:rPr>
        <w:t xml:space="preserve">. </w:t>
      </w:r>
      <w:proofErr w:type="spellStart"/>
      <w:r w:rsidR="00EA573B">
        <w:rPr>
          <w:rFonts w:ascii="Times New Roman" w:hAnsi="Times New Roman" w:cs="Times New Roman"/>
          <w:b/>
          <w:iCs/>
        </w:rPr>
        <w:t>Leginy</w:t>
      </w:r>
      <w:proofErr w:type="spellEnd"/>
      <w:r w:rsidRPr="009D088A">
        <w:rPr>
          <w:rFonts w:ascii="Times New Roman" w:hAnsi="Times New Roman" w:cs="Times New Roman"/>
          <w:b/>
          <w:iCs/>
        </w:rPr>
        <w:t>”</w:t>
      </w:r>
    </w:p>
    <w:p w14:paraId="4A4A728F" w14:textId="67D1D305" w:rsidR="00E57BE1" w:rsidRDefault="00507422" w:rsidP="00801F7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Przedmiotem inwestycji jest budowa świetlicy wiejskiej wraz z niezbędną infrastrukturą na działce nr 201/4 z wykonaniem przyłączy instalacyjnych na działkach nr 249/2 oraz nr 156 obręb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Leginy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>, gmina Reszel.</w:t>
      </w:r>
    </w:p>
    <w:p w14:paraId="779951BC" w14:textId="4FE1A137" w:rsidR="00507422" w:rsidRDefault="00507422" w:rsidP="005074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DF2A801" w14:textId="77777777" w:rsidR="00507422" w:rsidRDefault="00507422" w:rsidP="005074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080F11" w14:textId="646BFF43" w:rsidR="00E57BE1" w:rsidRPr="00102794" w:rsidRDefault="00930157" w:rsidP="003B2E4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u w:val="single"/>
          <w:lang w:eastAsia="pl-PL"/>
        </w:rPr>
      </w:pPr>
      <w:r w:rsidRPr="00102794">
        <w:rPr>
          <w:rFonts w:ascii="Times New Roman" w:eastAsia="Times New Roman" w:hAnsi="Times New Roman" w:cs="Times New Roman"/>
          <w:u w:val="single"/>
          <w:lang w:eastAsia="pl-PL"/>
        </w:rPr>
        <w:t>Zakres</w:t>
      </w:r>
      <w:r w:rsidR="00E57BE1" w:rsidRPr="00102794">
        <w:rPr>
          <w:rFonts w:ascii="Times New Roman" w:eastAsia="Times New Roman" w:hAnsi="Times New Roman" w:cs="Times New Roman"/>
          <w:u w:val="single"/>
          <w:lang w:eastAsia="pl-PL"/>
        </w:rPr>
        <w:t>:</w:t>
      </w:r>
    </w:p>
    <w:p w14:paraId="714C8D4A" w14:textId="0B6925AE" w:rsidR="00E57BE1" w:rsidRDefault="00E57BE1" w:rsidP="00801F79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 xml:space="preserve">budowa </w:t>
      </w:r>
      <w:r w:rsidR="00434482">
        <w:rPr>
          <w:rFonts w:ascii="Times New Roman" w:eastAsia="Times New Roman" w:hAnsi="Times New Roman" w:cs="Times New Roman"/>
          <w:lang w:eastAsia="pl-PL"/>
        </w:rPr>
        <w:t>parterowego budynku świetlicy wiejskiej</w:t>
      </w:r>
      <w:r w:rsidRPr="00E57BE1">
        <w:rPr>
          <w:rFonts w:ascii="Times New Roman" w:eastAsia="Times New Roman" w:hAnsi="Times New Roman" w:cs="Times New Roman"/>
          <w:lang w:eastAsia="pl-PL"/>
        </w:rPr>
        <w:t xml:space="preserve">; </w:t>
      </w:r>
    </w:p>
    <w:p w14:paraId="3314E63D" w14:textId="5929B6C0" w:rsidR="00E57BE1" w:rsidRDefault="00434482" w:rsidP="00801F79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budowa przyłącza wodociągowego;</w:t>
      </w:r>
    </w:p>
    <w:p w14:paraId="3054DA10" w14:textId="2EA44879" w:rsidR="00434482" w:rsidRDefault="00434482" w:rsidP="00801F79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budowa szczelnego zbiornika na ścieki bytowe;</w:t>
      </w:r>
    </w:p>
    <w:p w14:paraId="6F7D272A" w14:textId="60FCD630" w:rsidR="00434482" w:rsidRDefault="00434482" w:rsidP="00801F79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budowa zjazdu z drogi powiatowej</w:t>
      </w:r>
    </w:p>
    <w:p w14:paraId="5EB1CC7F" w14:textId="6C3A05FC" w:rsidR="00434482" w:rsidRDefault="00434482" w:rsidP="00801F79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wykonanie miejsc parkingowych</w:t>
      </w:r>
    </w:p>
    <w:p w14:paraId="090475BC" w14:textId="28A530A1" w:rsidR="00434482" w:rsidRDefault="00434482" w:rsidP="00801F79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wykonanie ogrodzenia terenu</w:t>
      </w:r>
      <w:r w:rsidR="00801F79">
        <w:rPr>
          <w:rFonts w:ascii="Times New Roman" w:eastAsia="Times New Roman" w:hAnsi="Times New Roman" w:cs="Times New Roman"/>
          <w:lang w:eastAsia="pl-PL"/>
        </w:rPr>
        <w:t xml:space="preserve"> </w:t>
      </w:r>
      <w:r w:rsidR="008018FB">
        <w:rPr>
          <w:rFonts w:ascii="Times New Roman" w:eastAsia="Times New Roman" w:hAnsi="Times New Roman" w:cs="Times New Roman"/>
          <w:lang w:eastAsia="pl-PL"/>
        </w:rPr>
        <w:t>przy</w:t>
      </w:r>
      <w:r w:rsidR="00801F79">
        <w:rPr>
          <w:rFonts w:ascii="Times New Roman" w:eastAsia="Times New Roman" w:hAnsi="Times New Roman" w:cs="Times New Roman"/>
          <w:lang w:eastAsia="pl-PL"/>
        </w:rPr>
        <w:t xml:space="preserve"> granicy działki </w:t>
      </w:r>
      <w:r w:rsidR="008018FB">
        <w:rPr>
          <w:rFonts w:ascii="Times New Roman" w:eastAsia="Times New Roman" w:hAnsi="Times New Roman" w:cs="Times New Roman"/>
          <w:lang w:eastAsia="pl-PL"/>
        </w:rPr>
        <w:t>201/4</w:t>
      </w:r>
      <w:r w:rsidR="007E5A4D">
        <w:rPr>
          <w:rFonts w:ascii="Times New Roman" w:eastAsia="Times New Roman" w:hAnsi="Times New Roman" w:cs="Times New Roman"/>
          <w:lang w:eastAsia="pl-PL"/>
        </w:rPr>
        <w:t xml:space="preserve"> </w:t>
      </w:r>
      <w:r w:rsidR="007E5A4D" w:rsidRPr="007E5A4D">
        <w:rPr>
          <w:rFonts w:ascii="Times New Roman" w:eastAsia="Times New Roman" w:hAnsi="Times New Roman" w:cs="Times New Roman"/>
          <w:b/>
          <w:bCs/>
          <w:lang w:eastAsia="pl-PL"/>
        </w:rPr>
        <w:t>(NIE PRZEWIDZIANO W PROJEKCIE)</w:t>
      </w:r>
      <w:r w:rsidR="008018FB" w:rsidRPr="008018FB">
        <w:rPr>
          <w:rFonts w:ascii="Times New Roman" w:eastAsia="Times New Roman" w:hAnsi="Times New Roman" w:cs="Times New Roman"/>
          <w:lang w:eastAsia="pl-PL"/>
        </w:rPr>
        <w:t>;</w:t>
      </w:r>
    </w:p>
    <w:p w14:paraId="2A89FBA5" w14:textId="4E320DE9" w:rsidR="00E57BE1" w:rsidRPr="00E57BE1" w:rsidRDefault="00E57BE1" w:rsidP="00801F79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E57BE1">
        <w:rPr>
          <w:rFonts w:ascii="Times New Roman" w:eastAsia="Times New Roman" w:hAnsi="Times New Roman" w:cs="Times New Roman"/>
          <w:lang w:eastAsia="pl-PL"/>
        </w:rPr>
        <w:t xml:space="preserve">roboty drogowe; </w:t>
      </w:r>
    </w:p>
    <w:p w14:paraId="14C9CA05" w14:textId="77777777" w:rsidR="00E57BE1" w:rsidRPr="00E57BE1" w:rsidRDefault="00E57BE1" w:rsidP="00E57BE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3BE68A8" w14:textId="561A74FA" w:rsidR="00E57BE1" w:rsidRPr="00102794" w:rsidRDefault="00E57BE1" w:rsidP="00E57BE1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50067D33" w14:textId="01BB159A" w:rsidR="00930157" w:rsidRPr="00102794" w:rsidRDefault="00930157" w:rsidP="003B2E4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u w:val="single"/>
          <w:lang w:eastAsia="pl-PL"/>
        </w:rPr>
      </w:pPr>
      <w:r w:rsidRPr="00102794">
        <w:rPr>
          <w:rFonts w:ascii="Times New Roman" w:eastAsia="Times New Roman" w:hAnsi="Times New Roman" w:cs="Times New Roman"/>
          <w:u w:val="single"/>
          <w:lang w:eastAsia="pl-PL"/>
        </w:rPr>
        <w:t>Wielkości charakteryzujące inwestycję</w:t>
      </w:r>
      <w:r w:rsidR="00102794" w:rsidRPr="00102794">
        <w:rPr>
          <w:rFonts w:ascii="Times New Roman" w:eastAsia="Times New Roman" w:hAnsi="Times New Roman" w:cs="Times New Roman"/>
          <w:u w:val="single"/>
          <w:lang w:eastAsia="pl-PL"/>
        </w:rPr>
        <w:t>:</w:t>
      </w:r>
    </w:p>
    <w:p w14:paraId="738202AC" w14:textId="1A7DC017" w:rsidR="00930157" w:rsidRDefault="00930157" w:rsidP="00801F79">
      <w:pPr>
        <w:pStyle w:val="Akapitzlist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Powierzchnia zabudowy budynku świetlicy – 92,7756 m</w:t>
      </w:r>
      <w:r w:rsidRPr="00930157">
        <w:rPr>
          <w:rFonts w:ascii="Times New Roman" w:eastAsia="Times New Roman" w:hAnsi="Times New Roman" w:cs="Times New Roman"/>
          <w:vertAlign w:val="superscript"/>
          <w:lang w:eastAsia="pl-PL"/>
        </w:rPr>
        <w:t xml:space="preserve">2 </w:t>
      </w:r>
    </w:p>
    <w:p w14:paraId="653EFC62" w14:textId="3BD7DCCA" w:rsidR="00930157" w:rsidRDefault="00930157" w:rsidP="00801F79">
      <w:pPr>
        <w:pStyle w:val="Akapitzlist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Powierzchnia nawierzchni miejsc postojowych – 282 m</w:t>
      </w:r>
      <w:r w:rsidRPr="00930157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</w:p>
    <w:p w14:paraId="633E0E5E" w14:textId="1D34F7C9" w:rsidR="00930157" w:rsidRDefault="00930157" w:rsidP="00801F79">
      <w:pPr>
        <w:pStyle w:val="Akapitzlist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Powierzchnia ciągów pieszych – 62 m</w:t>
      </w:r>
      <w:r w:rsidRPr="00930157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</w:p>
    <w:p w14:paraId="1412ACAB" w14:textId="4BE72B72" w:rsidR="00930157" w:rsidRDefault="00930157" w:rsidP="00801F79">
      <w:pPr>
        <w:pStyle w:val="Akapitzlist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Powierzchnia tarasu na gruncie – 24 m</w:t>
      </w:r>
      <w:r w:rsidRPr="00930157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</w:p>
    <w:p w14:paraId="7E7A8170" w14:textId="500DBBAC" w:rsidR="00930157" w:rsidRPr="00930157" w:rsidRDefault="00930157" w:rsidP="00801F79">
      <w:pPr>
        <w:pStyle w:val="Akapitzlist"/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Powierzchnia terenów zielonych na działce – 2770 m</w:t>
      </w:r>
      <w:r w:rsidRPr="00930157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</w:p>
    <w:p w14:paraId="39E59B3D" w14:textId="63B3CFE8" w:rsidR="00930157" w:rsidRDefault="00930157" w:rsidP="0093015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43BF2FE" w14:textId="77777777" w:rsidR="00930157" w:rsidRPr="00930157" w:rsidRDefault="00930157" w:rsidP="0093015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74FE316" w14:textId="77777777" w:rsidR="00AA2624" w:rsidRPr="00446A09" w:rsidRDefault="00AA2624" w:rsidP="003B2E4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A5493A">
        <w:rPr>
          <w:rFonts w:ascii="Times New Roman" w:eastAsia="Times New Roman" w:hAnsi="Times New Roman" w:cs="Times New Roman"/>
          <w:u w:val="single"/>
          <w:lang w:eastAsia="pl-PL"/>
        </w:rPr>
        <w:t>Przedmiot zamówienia należy wykonać w oparciu o dokumentację przetargową. Szczegółowy zakres inwestycji oraz opis i sposób realizacji zamówienia zawiera</w:t>
      </w:r>
      <w:r w:rsidRPr="00446A09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2EC7A41A" w14:textId="0C119F74" w:rsidR="00AA2624" w:rsidRDefault="00AA2624" w:rsidP="00801F79">
      <w:pPr>
        <w:pStyle w:val="Akapitzlist"/>
        <w:numPr>
          <w:ilvl w:val="0"/>
          <w:numId w:val="2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projekt budowlany budowy świetlicy wiejskiej wraz z niezbędną infrastrukturą na działce nr 201/4 z wykonaniem przyłączy instalacyjnych na działkach nr 249/4 oraz 156, obręb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Leginy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>, gmina Reszel</w:t>
      </w:r>
      <w:r w:rsidRPr="00E57BE1">
        <w:rPr>
          <w:rFonts w:ascii="Times New Roman" w:eastAsia="Times New Roman" w:hAnsi="Times New Roman" w:cs="Times New Roman"/>
          <w:lang w:eastAsia="pl-PL"/>
        </w:rPr>
        <w:t>,</w:t>
      </w:r>
      <w:r>
        <w:rPr>
          <w:rFonts w:ascii="Times New Roman" w:eastAsia="Times New Roman" w:hAnsi="Times New Roman" w:cs="Times New Roman"/>
          <w:lang w:eastAsia="pl-PL"/>
        </w:rPr>
        <w:t xml:space="preserve"> sporządzony przez Usługi Inżynierskie mgr inż. arch. Maciej Bartosiewicz,</w:t>
      </w:r>
    </w:p>
    <w:p w14:paraId="3BEF3C82" w14:textId="77777777" w:rsidR="00AA2624" w:rsidRDefault="00AA2624" w:rsidP="00801F79">
      <w:pPr>
        <w:pStyle w:val="Akapitzlist"/>
        <w:numPr>
          <w:ilvl w:val="0"/>
          <w:numId w:val="2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przedmiar robót</w:t>
      </w:r>
      <w:r w:rsidRPr="005F70F6">
        <w:rPr>
          <w:rFonts w:ascii="Times New Roman" w:eastAsia="Times New Roman" w:hAnsi="Times New Roman" w:cs="Times New Roman"/>
          <w:lang w:eastAsia="pl-PL"/>
        </w:rPr>
        <w:t xml:space="preserve">, </w:t>
      </w:r>
    </w:p>
    <w:p w14:paraId="63F11081" w14:textId="77777777" w:rsidR="00AA2624" w:rsidRDefault="00AA2624" w:rsidP="00801F79">
      <w:pPr>
        <w:pStyle w:val="Akapitzlist"/>
        <w:numPr>
          <w:ilvl w:val="0"/>
          <w:numId w:val="2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5F70F6">
        <w:rPr>
          <w:rFonts w:ascii="Times New Roman" w:eastAsia="Times New Roman" w:hAnsi="Times New Roman" w:cs="Times New Roman"/>
          <w:lang w:eastAsia="pl-PL"/>
        </w:rPr>
        <w:t>specyfikacje techniczne wykonania i odbioru robót</w:t>
      </w:r>
      <w:r>
        <w:rPr>
          <w:rFonts w:ascii="Times New Roman" w:eastAsia="Times New Roman" w:hAnsi="Times New Roman" w:cs="Times New Roman"/>
          <w:lang w:eastAsia="pl-PL"/>
        </w:rPr>
        <w:t>,</w:t>
      </w:r>
    </w:p>
    <w:p w14:paraId="3213176E" w14:textId="03F38A56" w:rsidR="00AA2624" w:rsidRDefault="00AA2624" w:rsidP="00801F79">
      <w:pPr>
        <w:pStyle w:val="Akapitzlist"/>
        <w:numPr>
          <w:ilvl w:val="0"/>
          <w:numId w:val="2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pozwolenie na budowę nr 314/19 z dnia 20.11.2019 r.,</w:t>
      </w:r>
    </w:p>
    <w:p w14:paraId="2176A663" w14:textId="77777777" w:rsidR="00AA2624" w:rsidRDefault="00AA2624" w:rsidP="00801F79">
      <w:pPr>
        <w:pStyle w:val="Akapitzlist"/>
        <w:numPr>
          <w:ilvl w:val="0"/>
          <w:numId w:val="2"/>
        </w:numP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obowiązujące warunki techniczne, normy, przepisy, uzgodnienia gestorów sieci oraz zasady wiedzy technicznej.</w:t>
      </w:r>
    </w:p>
    <w:p w14:paraId="5FD9EC1F" w14:textId="77777777" w:rsidR="00AA2624" w:rsidRDefault="00AA2624" w:rsidP="00AA262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6443807" w14:textId="77777777" w:rsidR="00AA2624" w:rsidRDefault="00AA2624" w:rsidP="00AA262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2264B6B" w14:textId="77777777" w:rsidR="00AA2624" w:rsidRPr="00085DF5" w:rsidRDefault="00AA2624" w:rsidP="00AA2624">
      <w:pPr>
        <w:spacing w:after="0" w:line="240" w:lineRule="auto"/>
        <w:ind w:firstLine="491"/>
        <w:rPr>
          <w:rFonts w:ascii="Times New Roman" w:eastAsia="Times New Roman" w:hAnsi="Times New Roman" w:cs="Times New Roman"/>
          <w:b/>
          <w:bCs/>
          <w:lang w:eastAsia="pl-PL"/>
        </w:rPr>
      </w:pPr>
      <w:r w:rsidRPr="00085DF5">
        <w:rPr>
          <w:rFonts w:ascii="Times New Roman" w:eastAsia="Times New Roman" w:hAnsi="Times New Roman" w:cs="Times New Roman"/>
          <w:b/>
          <w:bCs/>
          <w:lang w:eastAsia="pl-PL"/>
        </w:rPr>
        <w:t>Uwaga:</w:t>
      </w:r>
    </w:p>
    <w:p w14:paraId="522830C5" w14:textId="77777777" w:rsidR="00AA2624" w:rsidRDefault="00AA2624" w:rsidP="00AA2624">
      <w:pPr>
        <w:spacing w:after="0" w:line="240" w:lineRule="auto"/>
        <w:ind w:left="491"/>
        <w:jc w:val="both"/>
        <w:rPr>
          <w:rFonts w:ascii="Times New Roman" w:hAnsi="Times New Roman" w:cs="Times New Roman"/>
        </w:rPr>
      </w:pPr>
      <w:r w:rsidRPr="00085DF5">
        <w:rPr>
          <w:rFonts w:ascii="Times New Roman" w:hAnsi="Times New Roman" w:cs="Times New Roman"/>
        </w:rPr>
        <w:t>Przedmiar robót należy traktować wyłącznie jako dokument pomocniczy określający szacunkowe ilości robót jakie należy wykonać w ramach zadania.</w:t>
      </w:r>
      <w:r>
        <w:rPr>
          <w:rFonts w:ascii="Times New Roman" w:hAnsi="Times New Roman" w:cs="Times New Roman"/>
        </w:rPr>
        <w:t xml:space="preserve"> Wyżej wymienione dokumenty należy traktować </w:t>
      </w:r>
      <w:r>
        <w:rPr>
          <w:rFonts w:ascii="Times New Roman" w:hAnsi="Times New Roman" w:cs="Times New Roman"/>
        </w:rPr>
        <w:lastRenderedPageBreak/>
        <w:t xml:space="preserve">jako wzajemnie uzupełniające i wyjaśniające. W przypadku powstania niedających się pogodzić niezgodności o charakterze technicznym – podstawą do ostatecznego ustalenia przedmiotu zamówienia oraz wyceny tego przedmiotu jest projekt budowlany. W następnej kolejności należy opierać się na specyfikacji wykonania zamówienia, szczegółowej specyfikacji technicznej wykonania i odbioru, przedmiarze robót. Powyższe dokumenty należy wykorzystywać do wyceny robót </w:t>
      </w:r>
      <w:r>
        <w:rPr>
          <w:rFonts w:ascii="Times New Roman" w:hAnsi="Times New Roman" w:cs="Times New Roman"/>
        </w:rPr>
        <w:br/>
        <w:t>w przypadku, gdy dokument nadrzędny nie zawiera wyjaśnień.</w:t>
      </w:r>
    </w:p>
    <w:p w14:paraId="6AE3DACB" w14:textId="77777777" w:rsidR="00AA2624" w:rsidRDefault="00AA2624" w:rsidP="00AA2624">
      <w:pPr>
        <w:spacing w:after="0" w:line="240" w:lineRule="auto"/>
        <w:ind w:left="491"/>
        <w:jc w:val="both"/>
        <w:rPr>
          <w:rFonts w:ascii="Times New Roman" w:hAnsi="Times New Roman" w:cs="Times New Roman"/>
        </w:rPr>
      </w:pPr>
    </w:p>
    <w:p w14:paraId="424D86CC" w14:textId="77777777" w:rsidR="00AA2624" w:rsidRDefault="00AA2624" w:rsidP="00AA2624">
      <w:pPr>
        <w:spacing w:after="0" w:line="240" w:lineRule="auto"/>
        <w:ind w:left="491"/>
        <w:jc w:val="both"/>
        <w:rPr>
          <w:rFonts w:ascii="Times New Roman" w:hAnsi="Times New Roman" w:cs="Times New Roman"/>
        </w:rPr>
      </w:pPr>
    </w:p>
    <w:p w14:paraId="33390D10" w14:textId="77777777" w:rsidR="00AA2624" w:rsidRPr="00E67D8D" w:rsidRDefault="00AA2624" w:rsidP="003B2E4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Dopuszczenie r</w:t>
      </w:r>
      <w:r w:rsidRPr="00E67D8D">
        <w:rPr>
          <w:rFonts w:ascii="Times New Roman" w:hAnsi="Times New Roman" w:cs="Times New Roman"/>
          <w:u w:val="single"/>
        </w:rPr>
        <w:t>ozwiąza</w:t>
      </w:r>
      <w:r>
        <w:rPr>
          <w:rFonts w:ascii="Times New Roman" w:hAnsi="Times New Roman" w:cs="Times New Roman"/>
          <w:u w:val="single"/>
        </w:rPr>
        <w:t>ń</w:t>
      </w:r>
      <w:r w:rsidRPr="00E67D8D">
        <w:rPr>
          <w:rFonts w:ascii="Times New Roman" w:hAnsi="Times New Roman" w:cs="Times New Roman"/>
          <w:u w:val="single"/>
        </w:rPr>
        <w:t xml:space="preserve"> równoważn</w:t>
      </w:r>
      <w:r>
        <w:rPr>
          <w:rFonts w:ascii="Times New Roman" w:hAnsi="Times New Roman" w:cs="Times New Roman"/>
          <w:u w:val="single"/>
        </w:rPr>
        <w:t>ych</w:t>
      </w:r>
      <w:r>
        <w:rPr>
          <w:rFonts w:ascii="Times New Roman" w:hAnsi="Times New Roman" w:cs="Times New Roman"/>
        </w:rPr>
        <w:t>:</w:t>
      </w:r>
    </w:p>
    <w:p w14:paraId="2EB6E732" w14:textId="77777777" w:rsidR="00AA2624" w:rsidRDefault="00AA2624" w:rsidP="00801F79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F81810">
        <w:rPr>
          <w:rFonts w:ascii="Times New Roman" w:hAnsi="Times New Roman" w:cs="Times New Roman"/>
        </w:rPr>
        <w:t xml:space="preserve">Wszystkie wymienione w dokumentacji materiały opatrzone nazwami mają na celu określenie wymaganych minimalnych parametrów, co oznacza, że Zamawiający dopuszcza materiały równoważne od innych producentów pod warunkiem spełnienia przez nie minimalnych parametrów określonych w dokumentacji projektowej. W przypadku podania w opisie przedmiotu zamówienia norm, ocen technicznych, specyfikacji technicznych i systemów referencji technicznych, o których mowa w art. 101 ust. 1-3 ustawy </w:t>
      </w:r>
      <w:proofErr w:type="spellStart"/>
      <w:r w:rsidRPr="00F81810">
        <w:rPr>
          <w:rFonts w:ascii="Times New Roman" w:hAnsi="Times New Roman" w:cs="Times New Roman"/>
        </w:rPr>
        <w:t>Pzp</w:t>
      </w:r>
      <w:proofErr w:type="spellEnd"/>
      <w:r w:rsidRPr="00F81810">
        <w:rPr>
          <w:rFonts w:ascii="Times New Roman" w:hAnsi="Times New Roman" w:cs="Times New Roman"/>
        </w:rPr>
        <w:t xml:space="preserve">, Zamawiający zgodnie z art. 99 ust. 5 ustawy </w:t>
      </w:r>
      <w:proofErr w:type="spellStart"/>
      <w:r w:rsidRPr="00F81810">
        <w:rPr>
          <w:rFonts w:ascii="Times New Roman" w:hAnsi="Times New Roman" w:cs="Times New Roman"/>
        </w:rPr>
        <w:t>Pzp</w:t>
      </w:r>
      <w:proofErr w:type="spellEnd"/>
      <w:r w:rsidRPr="00F81810">
        <w:rPr>
          <w:rFonts w:ascii="Times New Roman" w:hAnsi="Times New Roman" w:cs="Times New Roman"/>
        </w:rPr>
        <w:t xml:space="preserve">, dopuszcza rozwiązania równoważne. Wykonawca musi wykazać równoważność oferowanego przedmiotu zamówienia poprzez wskazanie w opisie rozwiązania równoważnego na podstawie zawartych </w:t>
      </w:r>
      <w:r>
        <w:rPr>
          <w:rFonts w:ascii="Times New Roman" w:hAnsi="Times New Roman" w:cs="Times New Roman"/>
        </w:rPr>
        <w:br/>
      </w:r>
      <w:r w:rsidRPr="00F81810">
        <w:rPr>
          <w:rFonts w:ascii="Times New Roman" w:hAnsi="Times New Roman" w:cs="Times New Roman"/>
        </w:rPr>
        <w:t xml:space="preserve">w opisie przedmiotu zamówienia kryteriów oceny równoważności. Za produkt równoważny Zamawiający uzna jedynie taki, który ma tożsame lub nie gorsze parametry jakościowe i użytkowe w stosunku do opisanego w dokumentacji przedmiotu zamówienia. W takiej sytuacji na Wykonawcy ciążyć będzie obowiązek przedłożenia Zamawiającemu stosownych dokumentów stwierdzających, że proponowane materiały równoważne nie są gorsze od materiałów podanych </w:t>
      </w:r>
      <w:r>
        <w:rPr>
          <w:rFonts w:ascii="Times New Roman" w:hAnsi="Times New Roman" w:cs="Times New Roman"/>
        </w:rPr>
        <w:br/>
      </w:r>
      <w:r w:rsidRPr="00F81810">
        <w:rPr>
          <w:rFonts w:ascii="Times New Roman" w:hAnsi="Times New Roman" w:cs="Times New Roman"/>
        </w:rPr>
        <w:t xml:space="preserve">w projekcie oraz uzyskanie zgody Zamawiającego na ich wprowadzenie. </w:t>
      </w:r>
    </w:p>
    <w:p w14:paraId="39D02E79" w14:textId="77777777" w:rsidR="00AA2624" w:rsidRDefault="00AA2624" w:rsidP="00801F79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F81810">
        <w:rPr>
          <w:rFonts w:ascii="Times New Roman" w:hAnsi="Times New Roman" w:cs="Times New Roman"/>
        </w:rPr>
        <w:t>Możliwe jest zastosowanie innych równoważnych wyrobów budowlanych i technologii o nie gorszych parametrach technicznych, których zastosowanie zagwarantuje spełnienie wymagań podstawowych, o których mowa w art. 5 ustawy z dnia 7 lipca 1994</w:t>
      </w:r>
      <w:r>
        <w:rPr>
          <w:rFonts w:ascii="Times New Roman" w:hAnsi="Times New Roman" w:cs="Times New Roman"/>
        </w:rPr>
        <w:t xml:space="preserve"> </w:t>
      </w:r>
      <w:r w:rsidRPr="00F8181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.</w:t>
      </w:r>
      <w:r w:rsidRPr="00F81810">
        <w:rPr>
          <w:rFonts w:ascii="Times New Roman" w:hAnsi="Times New Roman" w:cs="Times New Roman"/>
        </w:rPr>
        <w:t xml:space="preserve"> Prawo budowlane (Dz.U </w:t>
      </w:r>
      <w:r>
        <w:rPr>
          <w:rFonts w:ascii="Times New Roman" w:hAnsi="Times New Roman" w:cs="Times New Roman"/>
        </w:rPr>
        <w:br/>
      </w:r>
      <w:r w:rsidRPr="00F81810">
        <w:rPr>
          <w:rFonts w:ascii="Times New Roman" w:hAnsi="Times New Roman" w:cs="Times New Roman"/>
        </w:rPr>
        <w:t>z 2020</w:t>
      </w:r>
      <w:r>
        <w:rPr>
          <w:rFonts w:ascii="Times New Roman" w:hAnsi="Times New Roman" w:cs="Times New Roman"/>
        </w:rPr>
        <w:t xml:space="preserve"> </w:t>
      </w:r>
      <w:r w:rsidRPr="00F81810">
        <w:rPr>
          <w:rFonts w:ascii="Times New Roman" w:hAnsi="Times New Roman" w:cs="Times New Roman"/>
        </w:rPr>
        <w:t>r. poz. 1333 ze zm.), warunków określonych w ustawie z 16 kwietnia 2004r. o wyrobach budowlanych (Dz.U. z 2020</w:t>
      </w:r>
      <w:r>
        <w:rPr>
          <w:rFonts w:ascii="Times New Roman" w:hAnsi="Times New Roman" w:cs="Times New Roman"/>
        </w:rPr>
        <w:t xml:space="preserve"> </w:t>
      </w:r>
      <w:r w:rsidRPr="00F81810">
        <w:rPr>
          <w:rFonts w:ascii="Times New Roman" w:hAnsi="Times New Roman" w:cs="Times New Roman"/>
        </w:rPr>
        <w:t>r. poz. 2015 ze zm.) oraz pozwoli na zachowanie standardu i poziomu jakości równoważnego lub nie</w:t>
      </w:r>
      <w:r>
        <w:rPr>
          <w:rFonts w:ascii="Times New Roman" w:hAnsi="Times New Roman" w:cs="Times New Roman"/>
        </w:rPr>
        <w:t xml:space="preserve"> </w:t>
      </w:r>
      <w:r w:rsidRPr="00F81810">
        <w:rPr>
          <w:rFonts w:ascii="Times New Roman" w:hAnsi="Times New Roman" w:cs="Times New Roman"/>
        </w:rPr>
        <w:t xml:space="preserve">gorszego od określonego w dokumentacji projektowej. W przypadku braku w dokumentacji projektowej parametrów dla produktu określonego znakiem towarowym, patentem lub pochodzeniem wykonawca winien zwrócić się z zapytaniem do Zamawiającego </w:t>
      </w:r>
      <w:r>
        <w:rPr>
          <w:rFonts w:ascii="Times New Roman" w:hAnsi="Times New Roman" w:cs="Times New Roman"/>
        </w:rPr>
        <w:br/>
      </w:r>
      <w:r w:rsidRPr="00F81810">
        <w:rPr>
          <w:rFonts w:ascii="Times New Roman" w:hAnsi="Times New Roman" w:cs="Times New Roman"/>
        </w:rPr>
        <w:t>o wskazanie dodatkowych informacji niezbędnych do złożenia oferty.</w:t>
      </w:r>
    </w:p>
    <w:p w14:paraId="7C28DE03" w14:textId="77777777" w:rsidR="00E57BE1" w:rsidRPr="00E57BE1" w:rsidRDefault="00E57BE1" w:rsidP="008C594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6CFD22A" w14:textId="7213569D" w:rsidR="00E57BE1" w:rsidRPr="008C5940" w:rsidRDefault="00E57BE1" w:rsidP="003B2E4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8C5940">
        <w:rPr>
          <w:rFonts w:ascii="Times New Roman" w:eastAsia="Times New Roman" w:hAnsi="Times New Roman" w:cs="Times New Roman"/>
          <w:b/>
          <w:bCs/>
          <w:lang w:eastAsia="pl-PL"/>
        </w:rPr>
        <w:t>Zatrudnienie na umowę o pracę</w:t>
      </w:r>
    </w:p>
    <w:p w14:paraId="74E7C8FB" w14:textId="77777777" w:rsidR="00801F79" w:rsidRPr="00801F79" w:rsidRDefault="00801F79" w:rsidP="00801F79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60" w:lineRule="exact"/>
        <w:jc w:val="both"/>
        <w:rPr>
          <w:rFonts w:ascii="Times New Roman" w:eastAsia="Arial" w:hAnsi="Times New Roman" w:cs="Times New Roman"/>
          <w:bCs/>
          <w:lang w:eastAsia="pl-PL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Stosownie do treści art. 95 ust. 1 ustawy </w:t>
      </w:r>
      <w:proofErr w:type="spellStart"/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>Pzp</w:t>
      </w:r>
      <w:proofErr w:type="spellEnd"/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 Zamawiający wymaga zatrudnienia przez Wykonawcę lub Podwykonawcę na podstawie umowy o pracę, w rozumieniu przepisów ustawy z dnia 26 czerwca 1974 r. – Kodeks pracy (t. j. Dz. U. z 2020 r., poz. 1320) osób wykonujących  czynności określone w § 1 niniejszej umowy, tj.: </w:t>
      </w:r>
      <w:r w:rsidRPr="00801F79">
        <w:rPr>
          <w:rFonts w:ascii="Times New Roman" w:eastAsia="Arial" w:hAnsi="Times New Roman" w:cs="Times New Roman"/>
          <w:bCs/>
          <w:lang w:eastAsia="pl-PL"/>
        </w:rPr>
        <w:t>pracowników fizycznych - bezpośrednio wykonujących roboty budowlane oraz obsługujących maszyny i urządzenia budowlane.</w:t>
      </w:r>
    </w:p>
    <w:p w14:paraId="7B163A71" w14:textId="77777777" w:rsidR="00801F79" w:rsidRPr="00801F79" w:rsidRDefault="00801F79" w:rsidP="00801F79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60" w:lineRule="exact"/>
        <w:jc w:val="both"/>
        <w:rPr>
          <w:rFonts w:ascii="Times New Roman" w:eastAsia="Arial" w:hAnsi="Times New Roman" w:cs="Times New Roman"/>
          <w:bCs/>
          <w:lang w:eastAsia="pl-PL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>Przed przystąpieniem do realizacji umowy Wykonawca zobowiązuje się przedstawić wykaz osób, które będą uczestniczyły w realizacji zamówienia, a na żądanie Zamawiającego okaże umowy o pracę. Zamawiający może odstąpić od tego wymogu, jeżeli Wykonawca wykaże, że nie zostały spełnione przesłanki do zatrudnienia tych osób na podstawie stosunku pracy wynikających z kodeksu pracy. W trakcie realizacji zamówienia zamawiający uprawniony jest do wykonywania czynności kontrolnych wobec wykonawcy odnośnie spełniania przez wykonawcę lub podwykonawcę wymogu zatrudnienia na podstawie umowy o pracę osób wykonujących przedmiot zamówienia. Zamawiający uprawniony jest w szczególności do:</w:t>
      </w:r>
    </w:p>
    <w:p w14:paraId="1ECD0B98" w14:textId="77777777" w:rsidR="00801F79" w:rsidRPr="00801F79" w:rsidRDefault="00801F79" w:rsidP="00801F79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lastRenderedPageBreak/>
        <w:t>żądania oświadczeń i dokumentów w zakresie potwierdzenia spełniania ww. wymogów i dokonywania ich oceny;</w:t>
      </w:r>
    </w:p>
    <w:p w14:paraId="3B429A84" w14:textId="77777777" w:rsidR="00801F79" w:rsidRPr="00801F79" w:rsidRDefault="00801F79" w:rsidP="00801F79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>żądania wyjaśnień w przypadku wątpliwości w zakresie potwierdzenia spełniania ww. wymogów;</w:t>
      </w:r>
    </w:p>
    <w:p w14:paraId="052E7AB2" w14:textId="77777777" w:rsidR="00801F79" w:rsidRPr="00801F79" w:rsidRDefault="00801F79" w:rsidP="00801F79">
      <w:pPr>
        <w:numPr>
          <w:ilvl w:val="1"/>
          <w:numId w:val="1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>przeprowadzania kontroli na miejscu wykonywania świadczenia.</w:t>
      </w:r>
    </w:p>
    <w:p w14:paraId="6325AFBE" w14:textId="77777777" w:rsidR="00801F79" w:rsidRPr="00801F79" w:rsidRDefault="00801F79" w:rsidP="00801F79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W trakcie realizacji zamówienia zamawiający uprawniony jest do wykonywania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czynności kontrolnych wobec Wykonawcy odnośnie spełniania przez Wykonawcę lub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Podwykonawcę wymogu zatrudnienia na podstawie umowy o pracę osób wykonujących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wskazane czynności. Zamawiający uprawniony jest w szczególności do: </w:t>
      </w:r>
    </w:p>
    <w:p w14:paraId="37D3E4E4" w14:textId="77777777" w:rsidR="00801F79" w:rsidRPr="00801F79" w:rsidRDefault="00801F79" w:rsidP="00801F79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żądania oświadczeń i dokumentów w zakresie potwierdzenia spełniania ww. wymogów i dokonywania ich oceny, </w:t>
      </w:r>
    </w:p>
    <w:p w14:paraId="5700C2A3" w14:textId="77777777" w:rsidR="00801F79" w:rsidRPr="00801F79" w:rsidRDefault="00801F79" w:rsidP="00801F79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żądania wyjaśnień w przypadku wątpliwości w zakresie potwierdzenia spełniania ww. wymogów, </w:t>
      </w:r>
    </w:p>
    <w:p w14:paraId="5337CFD0" w14:textId="77777777" w:rsidR="00801F79" w:rsidRPr="00801F79" w:rsidRDefault="00801F79" w:rsidP="00801F79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przeprowadzania kontroli na miejscu wykonywania świadczenia. </w:t>
      </w:r>
    </w:p>
    <w:p w14:paraId="1F2C4E48" w14:textId="77777777" w:rsidR="00801F79" w:rsidRPr="00801F79" w:rsidRDefault="00801F79" w:rsidP="00801F79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W celu weryfikacji zatrudniania przez Wykonawcę lub podwykonawcę na podstawie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umowy o pracę osób wykonujących wskazane w ust. 1 czynności, w trakcie realizacji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zamówienia na każde wezwanie Zamawiającego, w wyznaczonym w tym wezwaniu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terminie, Wykonawca przedłoży Zamawiającemu wskazane poniżej dowody: </w:t>
      </w:r>
    </w:p>
    <w:p w14:paraId="01C3F355" w14:textId="77777777" w:rsidR="00801F79" w:rsidRPr="00801F79" w:rsidRDefault="00801F79" w:rsidP="00801F79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oświadczenie zatrudnionego pracownika, </w:t>
      </w:r>
    </w:p>
    <w:p w14:paraId="555AA8D1" w14:textId="77777777" w:rsidR="00801F79" w:rsidRPr="00801F79" w:rsidRDefault="00801F79" w:rsidP="00801F79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oświadczenie Wykonawcy lub Podwykonawcy o zatrudnieniu pracownika na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podstawie umowy o pracę; (Oświadczenie to powinno zawierać w szczególności: dokładne określenie podmiotu 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>Podwykonawcy);</w:t>
      </w:r>
    </w:p>
    <w:p w14:paraId="120B48D3" w14:textId="77777777" w:rsidR="00801F79" w:rsidRPr="00801F79" w:rsidRDefault="00801F79" w:rsidP="00801F79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poświadczoną za zgodność z oryginałem (odpowiednio przez Wykonawcę lub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>podwykonawcę) kopię umowy zatrudnionego pracownika,</w:t>
      </w:r>
    </w:p>
    <w:p w14:paraId="55F58A89" w14:textId="77777777" w:rsidR="00801F79" w:rsidRPr="00801F79" w:rsidRDefault="00801F79" w:rsidP="00801F79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inne dokumenty, </w:t>
      </w:r>
    </w:p>
    <w:p w14:paraId="47D09956" w14:textId="77777777" w:rsidR="00801F79" w:rsidRPr="00801F79" w:rsidRDefault="00801F79" w:rsidP="00801F79">
      <w:pPr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zawierających informacje, w tym dane osobowe, niezbędne do weryfikacji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zatrudnienia na podstawie umowy o pracę, w szczególności imię i nazwisko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zatrudnionego pracownika, datę zawarcia umowy o pracę, rodzaj umowy o pracę oraz zakres obowiązków pracownika. </w:t>
      </w:r>
    </w:p>
    <w:p w14:paraId="289763D7" w14:textId="77777777" w:rsidR="00801F79" w:rsidRPr="00801F79" w:rsidRDefault="00801F79" w:rsidP="00801F79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t xml:space="preserve">Z tytułu niespełnienia przez Wykonawcę lub Podwykonawcę wymogu zatrudnienia na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podstawie umowy o pracę osób wykonujących wskazane czynności zamawiający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przewiduje sankcję w postaci obowiązku zapłaty przez Wykonawcę kary umownej w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wysokości określonej w § 8, ust. 3 umowy. Niezłożenie przez Wykonawcę w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wyznaczonym przez zamawiającego terminie żądanych przez zamawiającego dowodów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w celu potwierdzenia spełnienia przez Wykonawcę lub Podwykonawcę wymogu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zatrudnienia na podstawie umowy o pracę traktowane będzie, jako niespełnienie przez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Wykonawcę lub podwykonawcę wymogu zatrudnienia na podstawie umowy o pracę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>osób wykonujących wskazane czynności.</w:t>
      </w:r>
    </w:p>
    <w:p w14:paraId="52DE02A6" w14:textId="77777777" w:rsidR="00801F79" w:rsidRPr="00801F79" w:rsidRDefault="00801F79" w:rsidP="00801F79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zh-CN"/>
        </w:rPr>
      </w:pP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lastRenderedPageBreak/>
        <w:t xml:space="preserve">W przypadku uzasadnionych wątpliwości, co do przestrzegania prawa pracy przez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 xml:space="preserve">Wykonawcę lub Podwykonawcę, Zamawiający może zwrócić się o przeprowadzenie </w:t>
      </w:r>
      <w:r w:rsidRPr="00801F79">
        <w:rPr>
          <w:rFonts w:ascii="Times New Roman" w:eastAsia="Times New Roman" w:hAnsi="Times New Roman" w:cs="Times New Roman"/>
          <w:shd w:val="clear" w:color="auto" w:fill="FFFFFF"/>
          <w:lang w:eastAsia="zh-CN"/>
        </w:rPr>
        <w:br/>
        <w:t>kontroli przez Państwową Inspekcję Pracy.</w:t>
      </w:r>
    </w:p>
    <w:p w14:paraId="0625FAEF" w14:textId="6A5D6D29" w:rsidR="00C04DA8" w:rsidRPr="00801F79" w:rsidRDefault="00C04DA8" w:rsidP="00801F79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sectPr w:rsidR="00C04DA8" w:rsidRPr="00801F79" w:rsidSect="008C5940">
      <w:type w:val="continuous"/>
      <w:pgSz w:w="12240" w:h="15840"/>
      <w:pgMar w:top="1417" w:right="1417" w:bottom="1417" w:left="1417" w:header="697" w:footer="18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2"/>
    <w:multiLevelType w:val="hybridMultilevel"/>
    <w:tmpl w:val="68CA8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A81A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97277"/>
    <w:multiLevelType w:val="hybridMultilevel"/>
    <w:tmpl w:val="F05C9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F3FDF"/>
    <w:multiLevelType w:val="hybridMultilevel"/>
    <w:tmpl w:val="4A2CDB78"/>
    <w:lvl w:ilvl="0" w:tplc="045697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97912"/>
    <w:multiLevelType w:val="hybridMultilevel"/>
    <w:tmpl w:val="43C2D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616F1"/>
    <w:multiLevelType w:val="hybridMultilevel"/>
    <w:tmpl w:val="84FACC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085862"/>
    <w:multiLevelType w:val="hybridMultilevel"/>
    <w:tmpl w:val="20A60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150D7"/>
    <w:multiLevelType w:val="hybridMultilevel"/>
    <w:tmpl w:val="F05C9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60B14"/>
    <w:multiLevelType w:val="hybridMultilevel"/>
    <w:tmpl w:val="43C2D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D5DEC"/>
    <w:multiLevelType w:val="hybridMultilevel"/>
    <w:tmpl w:val="000064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8671F0"/>
    <w:multiLevelType w:val="hybridMultilevel"/>
    <w:tmpl w:val="D1D8D802"/>
    <w:lvl w:ilvl="0" w:tplc="52C6E37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B4C88"/>
    <w:multiLevelType w:val="hybridMultilevel"/>
    <w:tmpl w:val="8F345F26"/>
    <w:lvl w:ilvl="0" w:tplc="C082B744">
      <w:start w:val="1"/>
      <w:numFmt w:val="bullet"/>
      <w:lvlText w:val=""/>
      <w:lvlJc w:val="left"/>
      <w:pPr>
        <w:ind w:left="25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11" w15:restartNumberingAfterBreak="0">
    <w:nsid w:val="5DAC625C"/>
    <w:multiLevelType w:val="hybridMultilevel"/>
    <w:tmpl w:val="4BA8C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C5FDA"/>
    <w:multiLevelType w:val="hybridMultilevel"/>
    <w:tmpl w:val="43C2D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91917"/>
    <w:multiLevelType w:val="hybridMultilevel"/>
    <w:tmpl w:val="BCD4A144"/>
    <w:lvl w:ilvl="0" w:tplc="0A105ED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E1886"/>
    <w:multiLevelType w:val="hybridMultilevel"/>
    <w:tmpl w:val="20A60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4012D7"/>
    <w:multiLevelType w:val="hybridMultilevel"/>
    <w:tmpl w:val="01DCC6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7"/>
  </w:num>
  <w:num w:numId="6">
    <w:abstractNumId w:val="12"/>
  </w:num>
  <w:num w:numId="7">
    <w:abstractNumId w:val="3"/>
  </w:num>
  <w:num w:numId="8">
    <w:abstractNumId w:val="11"/>
  </w:num>
  <w:num w:numId="9">
    <w:abstractNumId w:val="8"/>
  </w:num>
  <w:num w:numId="10">
    <w:abstractNumId w:val="0"/>
  </w:num>
  <w:num w:numId="11">
    <w:abstractNumId w:val="9"/>
  </w:num>
  <w:num w:numId="12">
    <w:abstractNumId w:val="13"/>
  </w:num>
  <w:num w:numId="13">
    <w:abstractNumId w:val="2"/>
  </w:num>
  <w:num w:numId="14">
    <w:abstractNumId w:val="4"/>
  </w:num>
  <w:num w:numId="15">
    <w:abstractNumId w:val="1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0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E1"/>
    <w:rsid w:val="00102794"/>
    <w:rsid w:val="003B2E45"/>
    <w:rsid w:val="00434482"/>
    <w:rsid w:val="00507422"/>
    <w:rsid w:val="005F70F6"/>
    <w:rsid w:val="006B2711"/>
    <w:rsid w:val="007B6F83"/>
    <w:rsid w:val="007E5A4D"/>
    <w:rsid w:val="008018FB"/>
    <w:rsid w:val="00801F79"/>
    <w:rsid w:val="008C5940"/>
    <w:rsid w:val="00930157"/>
    <w:rsid w:val="00974F86"/>
    <w:rsid w:val="009D088A"/>
    <w:rsid w:val="00A37F27"/>
    <w:rsid w:val="00AA2624"/>
    <w:rsid w:val="00B93D8D"/>
    <w:rsid w:val="00C04DA8"/>
    <w:rsid w:val="00E57BE1"/>
    <w:rsid w:val="00EA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8C33"/>
  <w15:chartTrackingRefBased/>
  <w15:docId w15:val="{F10B7F27-3767-415B-9E68-2B5A4353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7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4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1196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Boroszko</dc:creator>
  <cp:keywords/>
  <dc:description/>
  <cp:lastModifiedBy>Paulina Boroszko</cp:lastModifiedBy>
  <cp:revision>15</cp:revision>
  <dcterms:created xsi:type="dcterms:W3CDTF">2021-04-28T10:19:00Z</dcterms:created>
  <dcterms:modified xsi:type="dcterms:W3CDTF">2022-02-01T08:18:00Z</dcterms:modified>
</cp:coreProperties>
</file>